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D726" w14:textId="2F0EDBF8" w:rsidR="008912A4" w:rsidRPr="004F4873" w:rsidRDefault="008912A4" w:rsidP="008912A4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4F4873">
        <w:rPr>
          <w:b/>
          <w:bCs/>
          <w:sz w:val="40"/>
          <w:szCs w:val="40"/>
          <w:u w:val="single"/>
        </w:rPr>
        <w:t xml:space="preserve">Medical versus Vision </w:t>
      </w:r>
      <w:r w:rsidR="002E3F94">
        <w:rPr>
          <w:b/>
          <w:bCs/>
          <w:sz w:val="40"/>
          <w:szCs w:val="40"/>
          <w:u w:val="single"/>
        </w:rPr>
        <w:t xml:space="preserve">Eye </w:t>
      </w:r>
      <w:r w:rsidR="00372C04" w:rsidRPr="004F4873">
        <w:rPr>
          <w:b/>
          <w:bCs/>
          <w:sz w:val="40"/>
          <w:szCs w:val="40"/>
          <w:u w:val="single"/>
        </w:rPr>
        <w:t>Examinations</w:t>
      </w:r>
    </w:p>
    <w:p w14:paraId="310D0CA0" w14:textId="5CAA270C" w:rsidR="008912A4" w:rsidRPr="00F9299F" w:rsidRDefault="008912A4" w:rsidP="008912A4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14:paraId="783697FE" w14:textId="2DACB24D" w:rsidR="009877B6" w:rsidRPr="00044B4A" w:rsidRDefault="008912A4">
      <w:pPr>
        <w:rPr>
          <w:b/>
          <w:bCs/>
          <w:sz w:val="24"/>
          <w:szCs w:val="24"/>
        </w:rPr>
      </w:pPr>
      <w:r w:rsidRPr="00044B4A">
        <w:rPr>
          <w:b/>
          <w:bCs/>
          <w:sz w:val="24"/>
          <w:szCs w:val="24"/>
        </w:rPr>
        <w:t xml:space="preserve">Medical insurance </w:t>
      </w:r>
      <w:r w:rsidR="00372C04" w:rsidRPr="00044B4A">
        <w:rPr>
          <w:b/>
          <w:bCs/>
          <w:sz w:val="24"/>
          <w:szCs w:val="24"/>
        </w:rPr>
        <w:t xml:space="preserve">will deny examinations </w:t>
      </w:r>
      <w:bookmarkStart w:id="0" w:name="_Hlk33876850"/>
      <w:r w:rsidR="00730B88" w:rsidRPr="00044B4A">
        <w:rPr>
          <w:b/>
          <w:bCs/>
          <w:sz w:val="24"/>
          <w:szCs w:val="24"/>
        </w:rPr>
        <w:t>conducted to assess</w:t>
      </w:r>
      <w:r w:rsidR="00372C04" w:rsidRPr="00044B4A">
        <w:rPr>
          <w:b/>
          <w:bCs/>
          <w:sz w:val="24"/>
          <w:szCs w:val="24"/>
        </w:rPr>
        <w:t xml:space="preserve"> </w:t>
      </w:r>
      <w:bookmarkEnd w:id="0"/>
      <w:r w:rsidR="00372C04" w:rsidRPr="00044B4A">
        <w:rPr>
          <w:b/>
          <w:bCs/>
          <w:sz w:val="24"/>
          <w:szCs w:val="24"/>
        </w:rPr>
        <w:t>vision reasons (</w:t>
      </w:r>
      <w:bookmarkStart w:id="1" w:name="_Hlk33877939"/>
      <w:r w:rsidR="00372C04" w:rsidRPr="00044B4A">
        <w:rPr>
          <w:b/>
          <w:bCs/>
          <w:sz w:val="24"/>
          <w:szCs w:val="24"/>
        </w:rPr>
        <w:t>nearsightedness, farsightedness, astigmatism</w:t>
      </w:r>
      <w:r w:rsidR="00906F26" w:rsidRPr="00044B4A">
        <w:rPr>
          <w:b/>
          <w:bCs/>
          <w:sz w:val="24"/>
          <w:szCs w:val="24"/>
        </w:rPr>
        <w:t>,</w:t>
      </w:r>
      <w:r w:rsidR="00372C04" w:rsidRPr="00044B4A">
        <w:rPr>
          <w:b/>
          <w:bCs/>
          <w:sz w:val="24"/>
          <w:szCs w:val="24"/>
        </w:rPr>
        <w:t xml:space="preserve"> presbyopia</w:t>
      </w:r>
      <w:r w:rsidR="00906F26" w:rsidRPr="00044B4A">
        <w:rPr>
          <w:b/>
          <w:bCs/>
          <w:sz w:val="24"/>
          <w:szCs w:val="24"/>
        </w:rPr>
        <w:t xml:space="preserve"> and emmetropia</w:t>
      </w:r>
      <w:bookmarkEnd w:id="1"/>
      <w:r w:rsidR="00372C04" w:rsidRPr="00044B4A">
        <w:rPr>
          <w:b/>
          <w:bCs/>
          <w:sz w:val="24"/>
          <w:szCs w:val="24"/>
        </w:rPr>
        <w:t xml:space="preserve">). The </w:t>
      </w:r>
      <w:r w:rsidR="000F1D74">
        <w:rPr>
          <w:b/>
          <w:bCs/>
          <w:sz w:val="24"/>
          <w:szCs w:val="24"/>
        </w:rPr>
        <w:t>opposite</w:t>
      </w:r>
      <w:r w:rsidR="00372C04" w:rsidRPr="00044B4A">
        <w:rPr>
          <w:b/>
          <w:bCs/>
          <w:sz w:val="24"/>
          <w:szCs w:val="24"/>
        </w:rPr>
        <w:t xml:space="preserve"> is also true. Vision insurance will deny examinations </w:t>
      </w:r>
      <w:r w:rsidR="00730B88" w:rsidRPr="00044B4A">
        <w:rPr>
          <w:b/>
          <w:bCs/>
          <w:sz w:val="24"/>
          <w:szCs w:val="24"/>
        </w:rPr>
        <w:t xml:space="preserve">conducted to assess </w:t>
      </w:r>
      <w:r w:rsidR="00372C04" w:rsidRPr="00044B4A">
        <w:rPr>
          <w:b/>
          <w:bCs/>
          <w:sz w:val="24"/>
          <w:szCs w:val="24"/>
        </w:rPr>
        <w:t>medical reasons (diabetes, cataract, glaucoma, dry eyes, macular degeneration, etc.).</w:t>
      </w:r>
    </w:p>
    <w:p w14:paraId="20E730A8" w14:textId="77777777" w:rsidR="00730B88" w:rsidRPr="00044B4A" w:rsidRDefault="00372C04">
      <w:pPr>
        <w:rPr>
          <w:b/>
          <w:bCs/>
          <w:sz w:val="28"/>
          <w:szCs w:val="28"/>
        </w:rPr>
      </w:pPr>
      <w:r w:rsidRPr="00044B4A">
        <w:rPr>
          <w:b/>
          <w:bCs/>
          <w:sz w:val="28"/>
          <w:szCs w:val="28"/>
        </w:rPr>
        <w:t xml:space="preserve">A </w:t>
      </w:r>
      <w:r w:rsidRPr="00044B4A">
        <w:rPr>
          <w:b/>
          <w:bCs/>
          <w:sz w:val="28"/>
          <w:szCs w:val="28"/>
          <w:u w:val="single"/>
        </w:rPr>
        <w:t>medical eye examination</w:t>
      </w:r>
      <w:r w:rsidRPr="00044B4A">
        <w:rPr>
          <w:b/>
          <w:bCs/>
          <w:sz w:val="28"/>
          <w:szCs w:val="28"/>
        </w:rPr>
        <w:t xml:space="preserve"> is </w:t>
      </w:r>
      <w:r w:rsidR="00730B88" w:rsidRPr="00044B4A">
        <w:rPr>
          <w:b/>
          <w:bCs/>
          <w:sz w:val="28"/>
          <w:szCs w:val="28"/>
        </w:rPr>
        <w:t>indicated for several medical reasons:</w:t>
      </w:r>
    </w:p>
    <w:p w14:paraId="2CB37553" w14:textId="07077C7C" w:rsidR="008912A4" w:rsidRPr="00044B4A" w:rsidRDefault="00730B88" w:rsidP="00730B88">
      <w:r w:rsidRPr="00044B4A">
        <w:t>A</w:t>
      </w:r>
      <w:r w:rsidR="00372C04" w:rsidRPr="00044B4A">
        <w:t>n examination to assess presence o</w:t>
      </w:r>
      <w:r w:rsidRPr="00044B4A">
        <w:t>r</w:t>
      </w:r>
      <w:r w:rsidR="00372C04" w:rsidRPr="00044B4A">
        <w:t xml:space="preserve"> absence of diabetic retinopathy.</w:t>
      </w:r>
      <w:r w:rsidRPr="00044B4A">
        <w:t xml:space="preserve"> As a </w:t>
      </w:r>
      <w:r w:rsidRPr="00044B4A">
        <w:rPr>
          <w:b/>
          <w:bCs/>
        </w:rPr>
        <w:t>pre-diabetic or diabetic</w:t>
      </w:r>
      <w:r w:rsidRPr="00044B4A">
        <w:t>, your primary care doctor, endocrinologist and/or insurance company may require you to have annual evaluations of your eyes including a report from your eye doctor to track your condition.</w:t>
      </w:r>
      <w:r w:rsidR="00906F26" w:rsidRPr="00044B4A">
        <w:t xml:space="preserve"> If diabetic retinopathy(bleeding) or macular swelling is found, more frequent visits than annual examinations may be required.</w:t>
      </w:r>
    </w:p>
    <w:p w14:paraId="0AA8A4A7" w14:textId="1682F61D" w:rsidR="00730B88" w:rsidRPr="00044B4A" w:rsidRDefault="00730B88" w:rsidP="00730B88">
      <w:r w:rsidRPr="00044B4A">
        <w:t xml:space="preserve">An examination to assess changes in your quality of eyesight due to presence or progression of </w:t>
      </w:r>
      <w:r w:rsidRPr="00044B4A">
        <w:rPr>
          <w:b/>
          <w:bCs/>
        </w:rPr>
        <w:t>cataracts</w:t>
      </w:r>
      <w:r w:rsidRPr="00044B4A">
        <w:t>.</w:t>
      </w:r>
    </w:p>
    <w:p w14:paraId="49E0015F" w14:textId="0979A78B" w:rsidR="00906F26" w:rsidRPr="00044B4A" w:rsidRDefault="00730B88" w:rsidP="00730B88">
      <w:r w:rsidRPr="00044B4A">
        <w:t xml:space="preserve">An examination and required testing to assess </w:t>
      </w:r>
      <w:r w:rsidR="00906F26" w:rsidRPr="00044B4A">
        <w:t>and/</w:t>
      </w:r>
      <w:r w:rsidRPr="00044B4A">
        <w:t xml:space="preserve">or manage your </w:t>
      </w:r>
      <w:r w:rsidRPr="00044B4A">
        <w:rPr>
          <w:b/>
          <w:bCs/>
        </w:rPr>
        <w:t>glaucoma</w:t>
      </w:r>
      <w:r w:rsidRPr="00044B4A">
        <w:t>. Glaucoma treatment requires more frequent</w:t>
      </w:r>
      <w:r w:rsidR="00906F26" w:rsidRPr="00044B4A">
        <w:t xml:space="preserve"> visits</w:t>
      </w:r>
      <w:r w:rsidRPr="00044B4A">
        <w:t xml:space="preserve"> than annual examinations</w:t>
      </w:r>
      <w:r w:rsidR="00906F26" w:rsidRPr="00044B4A">
        <w:t>.</w:t>
      </w:r>
    </w:p>
    <w:p w14:paraId="3928797C" w14:textId="00DA0652" w:rsidR="00730B88" w:rsidRPr="00044B4A" w:rsidRDefault="00906F26" w:rsidP="00730B88">
      <w:r w:rsidRPr="00044B4A">
        <w:t xml:space="preserve">An examination to assess and manage </w:t>
      </w:r>
      <w:r w:rsidRPr="00044B4A">
        <w:rPr>
          <w:b/>
          <w:bCs/>
        </w:rPr>
        <w:t>dry eyes</w:t>
      </w:r>
      <w:r w:rsidRPr="00044B4A">
        <w:t xml:space="preserve">. </w:t>
      </w:r>
      <w:r w:rsidR="00730B88" w:rsidRPr="00044B4A">
        <w:t xml:space="preserve"> </w:t>
      </w:r>
    </w:p>
    <w:p w14:paraId="3E7677EF" w14:textId="00F0AC06" w:rsidR="00906F26" w:rsidRPr="00044B4A" w:rsidRDefault="00906F26" w:rsidP="00906F26">
      <w:r w:rsidRPr="00044B4A">
        <w:t xml:space="preserve">An examination and required testing to assess and/or manage your </w:t>
      </w:r>
      <w:r w:rsidRPr="00044B4A">
        <w:rPr>
          <w:b/>
          <w:bCs/>
        </w:rPr>
        <w:t>macular degeneration</w:t>
      </w:r>
      <w:r w:rsidRPr="00044B4A">
        <w:t>. Macular degeneration may require more frequent visits than annual examinations.</w:t>
      </w:r>
    </w:p>
    <w:p w14:paraId="274A507F" w14:textId="61251CF6" w:rsidR="00906F26" w:rsidRPr="00044B4A" w:rsidRDefault="00906F26" w:rsidP="00730B88">
      <w:pPr>
        <w:rPr>
          <w:b/>
          <w:bCs/>
        </w:rPr>
      </w:pPr>
      <w:r w:rsidRPr="00044B4A">
        <w:rPr>
          <w:b/>
          <w:bCs/>
        </w:rPr>
        <w:t>These are some examples of reasons for a medical eye examination but is not inclusive of all medical diagnosis.</w:t>
      </w:r>
    </w:p>
    <w:p w14:paraId="4FC9C0AA" w14:textId="5CD0C12E" w:rsidR="00906F26" w:rsidRPr="00044B4A" w:rsidRDefault="00372C04" w:rsidP="00906F26">
      <w:pPr>
        <w:rPr>
          <w:b/>
          <w:bCs/>
          <w:sz w:val="28"/>
          <w:szCs w:val="28"/>
        </w:rPr>
      </w:pPr>
      <w:r w:rsidRPr="00044B4A">
        <w:rPr>
          <w:b/>
          <w:bCs/>
          <w:sz w:val="28"/>
          <w:szCs w:val="28"/>
        </w:rPr>
        <w:t xml:space="preserve">A </w:t>
      </w:r>
      <w:r w:rsidRPr="00044B4A">
        <w:rPr>
          <w:b/>
          <w:bCs/>
          <w:sz w:val="28"/>
          <w:szCs w:val="28"/>
          <w:u w:val="single"/>
        </w:rPr>
        <w:t>vision eye examination</w:t>
      </w:r>
      <w:r w:rsidRPr="00044B4A">
        <w:rPr>
          <w:b/>
          <w:bCs/>
          <w:sz w:val="28"/>
          <w:szCs w:val="28"/>
        </w:rPr>
        <w:t xml:space="preserve"> is </w:t>
      </w:r>
      <w:r w:rsidR="00906F26" w:rsidRPr="00044B4A">
        <w:rPr>
          <w:b/>
          <w:bCs/>
          <w:sz w:val="28"/>
          <w:szCs w:val="28"/>
        </w:rPr>
        <w:t>indicated for 5 vision reasons:</w:t>
      </w:r>
    </w:p>
    <w:p w14:paraId="4F8FE84A" w14:textId="262F6783" w:rsidR="00906F26" w:rsidRPr="00044B4A" w:rsidRDefault="00497965" w:rsidP="00906F26">
      <w:r w:rsidRPr="00044B4A">
        <w:t xml:space="preserve">An examination to asses </w:t>
      </w:r>
      <w:r w:rsidR="00906F26" w:rsidRPr="00044B4A">
        <w:t>nearsightedness, farsightedness, astigmatism, presbyopia and emmetropia</w:t>
      </w:r>
      <w:r w:rsidRPr="00044B4A">
        <w:t>.</w:t>
      </w:r>
    </w:p>
    <w:p w14:paraId="15093780" w14:textId="019510D6" w:rsidR="00497965" w:rsidRPr="00F9299F" w:rsidRDefault="00497965" w:rsidP="00906F26">
      <w:pPr>
        <w:rPr>
          <w:b/>
          <w:bCs/>
          <w:i/>
          <w:iCs/>
          <w:sz w:val="24"/>
          <w:szCs w:val="24"/>
          <w:u w:val="single"/>
        </w:rPr>
      </w:pPr>
      <w:r w:rsidRPr="00F9299F">
        <w:rPr>
          <w:b/>
          <w:bCs/>
          <w:i/>
          <w:iCs/>
          <w:sz w:val="24"/>
          <w:szCs w:val="24"/>
          <w:u w:val="single"/>
        </w:rPr>
        <w:t>If you would like everything completed today, we are happy to do so</w:t>
      </w:r>
      <w:r w:rsidR="00F9299F" w:rsidRPr="00F9299F">
        <w:rPr>
          <w:b/>
          <w:bCs/>
          <w:i/>
          <w:iCs/>
          <w:sz w:val="24"/>
          <w:szCs w:val="24"/>
          <w:u w:val="single"/>
        </w:rPr>
        <w:t>.</w:t>
      </w:r>
      <w:r w:rsidRPr="00F9299F">
        <w:rPr>
          <w:b/>
          <w:bCs/>
          <w:i/>
          <w:iCs/>
          <w:sz w:val="24"/>
          <w:szCs w:val="24"/>
          <w:u w:val="single"/>
        </w:rPr>
        <w:t xml:space="preserve"> Insurance does </w:t>
      </w:r>
      <w:r w:rsidR="00A24CD7" w:rsidRPr="00F9299F">
        <w:rPr>
          <w:b/>
          <w:bCs/>
          <w:i/>
          <w:iCs/>
          <w:sz w:val="24"/>
          <w:szCs w:val="24"/>
          <w:u w:val="single"/>
        </w:rPr>
        <w:t xml:space="preserve">not </w:t>
      </w:r>
      <w:r w:rsidRPr="00F9299F">
        <w:rPr>
          <w:b/>
          <w:bCs/>
          <w:i/>
          <w:iCs/>
          <w:sz w:val="24"/>
          <w:szCs w:val="24"/>
          <w:u w:val="single"/>
        </w:rPr>
        <w:t>allow us to file a visit to medical and vision insurance on the same day. We will be happy to provid</w:t>
      </w:r>
      <w:r w:rsidR="00D23259" w:rsidRPr="00F9299F">
        <w:rPr>
          <w:b/>
          <w:bCs/>
          <w:i/>
          <w:iCs/>
          <w:sz w:val="24"/>
          <w:szCs w:val="24"/>
          <w:u w:val="single"/>
        </w:rPr>
        <w:t>e your</w:t>
      </w:r>
      <w:r w:rsidRPr="00F9299F">
        <w:rPr>
          <w:b/>
          <w:bCs/>
          <w:i/>
          <w:iCs/>
          <w:sz w:val="24"/>
          <w:szCs w:val="24"/>
          <w:u w:val="single"/>
        </w:rPr>
        <w:t xml:space="preserve"> medical eye examination today </w:t>
      </w:r>
      <w:r w:rsidR="00D23259" w:rsidRPr="00F9299F">
        <w:rPr>
          <w:b/>
          <w:bCs/>
          <w:i/>
          <w:iCs/>
          <w:sz w:val="24"/>
          <w:szCs w:val="24"/>
          <w:u w:val="single"/>
        </w:rPr>
        <w:t>and</w:t>
      </w:r>
      <w:r w:rsidRPr="00F9299F">
        <w:rPr>
          <w:b/>
          <w:bCs/>
          <w:i/>
          <w:iCs/>
          <w:sz w:val="24"/>
          <w:szCs w:val="24"/>
          <w:u w:val="single"/>
        </w:rPr>
        <w:t xml:space="preserve"> you will be responsible for the </w:t>
      </w:r>
      <w:r w:rsidR="00044B4A" w:rsidRPr="00F9299F">
        <w:rPr>
          <w:b/>
          <w:bCs/>
          <w:i/>
          <w:iCs/>
          <w:sz w:val="24"/>
          <w:szCs w:val="24"/>
          <w:u w:val="single"/>
        </w:rPr>
        <w:t xml:space="preserve">vision evaluation and </w:t>
      </w:r>
      <w:r w:rsidRPr="00F9299F">
        <w:rPr>
          <w:b/>
          <w:bCs/>
          <w:i/>
          <w:iCs/>
          <w:sz w:val="24"/>
          <w:szCs w:val="24"/>
          <w:u w:val="single"/>
        </w:rPr>
        <w:t>refraction fee of $4</w:t>
      </w:r>
      <w:r w:rsidR="005A4BAB">
        <w:rPr>
          <w:b/>
          <w:bCs/>
          <w:i/>
          <w:iCs/>
          <w:sz w:val="24"/>
          <w:szCs w:val="24"/>
          <w:u w:val="single"/>
        </w:rPr>
        <w:t>5</w:t>
      </w:r>
      <w:r w:rsidRPr="00F9299F">
        <w:rPr>
          <w:b/>
          <w:bCs/>
          <w:i/>
          <w:iCs/>
          <w:sz w:val="24"/>
          <w:szCs w:val="24"/>
          <w:u w:val="single"/>
        </w:rPr>
        <w:t xml:space="preserve">. If you would like to schedule your vision </w:t>
      </w:r>
      <w:r w:rsidR="00044B4A" w:rsidRPr="00F9299F">
        <w:rPr>
          <w:b/>
          <w:bCs/>
          <w:i/>
          <w:iCs/>
          <w:sz w:val="24"/>
          <w:szCs w:val="24"/>
          <w:u w:val="single"/>
        </w:rPr>
        <w:t xml:space="preserve">evaluation and refraction to a different </w:t>
      </w:r>
      <w:proofErr w:type="gramStart"/>
      <w:r w:rsidR="00044B4A" w:rsidRPr="00F9299F">
        <w:rPr>
          <w:b/>
          <w:bCs/>
          <w:i/>
          <w:iCs/>
          <w:sz w:val="24"/>
          <w:szCs w:val="24"/>
          <w:u w:val="single"/>
        </w:rPr>
        <w:t>day</w:t>
      </w:r>
      <w:proofErr w:type="gramEnd"/>
      <w:r w:rsidR="00044B4A" w:rsidRPr="00F9299F">
        <w:rPr>
          <w:b/>
          <w:bCs/>
          <w:i/>
          <w:iCs/>
          <w:sz w:val="24"/>
          <w:szCs w:val="24"/>
          <w:u w:val="single"/>
        </w:rPr>
        <w:t xml:space="preserve"> we will be happy to do so.</w:t>
      </w:r>
    </w:p>
    <w:p w14:paraId="7E7698D2" w14:textId="38BF49B7" w:rsidR="004770AB" w:rsidRPr="00171FB4" w:rsidRDefault="008631CB" w:rsidP="0047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 medical eye examination is indicated, p</w:t>
      </w:r>
      <w:r w:rsidR="004770AB">
        <w:rPr>
          <w:b/>
          <w:bCs/>
          <w:sz w:val="24"/>
          <w:szCs w:val="24"/>
        </w:rPr>
        <w:t>lease select one of the following</w:t>
      </w:r>
      <w:r w:rsidR="004770AB" w:rsidRPr="00171FB4">
        <w:rPr>
          <w:b/>
          <w:bCs/>
          <w:sz w:val="24"/>
          <w:szCs w:val="24"/>
        </w:rPr>
        <w:t xml:space="preserve">: </w:t>
      </w:r>
    </w:p>
    <w:p w14:paraId="53C336A9" w14:textId="5C420211" w:rsidR="004770AB" w:rsidRPr="004F4873" w:rsidRDefault="004770AB" w:rsidP="004770AB">
      <w:pPr>
        <w:spacing w:after="0" w:line="240" w:lineRule="auto"/>
        <w:rPr>
          <w:sz w:val="24"/>
          <w:szCs w:val="24"/>
        </w:rPr>
      </w:pPr>
      <w:r w:rsidRPr="004F4873">
        <w:rPr>
          <w:rFonts w:ascii="Wingdings" w:hAnsi="Wingdings"/>
          <w:sz w:val="24"/>
          <w:szCs w:val="24"/>
        </w:rPr>
        <w:t>q</w:t>
      </w:r>
      <w:r w:rsidRPr="004F4873">
        <w:rPr>
          <w:sz w:val="24"/>
          <w:szCs w:val="24"/>
        </w:rPr>
        <w:t xml:space="preserve"> I want </w:t>
      </w:r>
      <w:r w:rsidR="00A24CD7">
        <w:rPr>
          <w:sz w:val="24"/>
          <w:szCs w:val="24"/>
        </w:rPr>
        <w:t>my</w:t>
      </w:r>
      <w:r w:rsidRPr="004F4873">
        <w:rPr>
          <w:sz w:val="24"/>
          <w:szCs w:val="24"/>
        </w:rPr>
        <w:t xml:space="preserve"> medical eye examination</w:t>
      </w:r>
      <w:r w:rsidR="00F9299F">
        <w:rPr>
          <w:sz w:val="24"/>
          <w:szCs w:val="24"/>
        </w:rPr>
        <w:t xml:space="preserve"> (medical copay)</w:t>
      </w:r>
      <w:r w:rsidRPr="004F4873">
        <w:rPr>
          <w:sz w:val="24"/>
          <w:szCs w:val="24"/>
        </w:rPr>
        <w:t>, vision evaluation</w:t>
      </w:r>
      <w:r w:rsidR="00592429">
        <w:rPr>
          <w:sz w:val="24"/>
          <w:szCs w:val="24"/>
        </w:rPr>
        <w:t xml:space="preserve"> and</w:t>
      </w:r>
      <w:r w:rsidRPr="004F4873">
        <w:rPr>
          <w:sz w:val="24"/>
          <w:szCs w:val="24"/>
        </w:rPr>
        <w:t xml:space="preserve"> refraction</w:t>
      </w:r>
      <w:r w:rsidR="001B342D">
        <w:rPr>
          <w:sz w:val="24"/>
          <w:szCs w:val="24"/>
        </w:rPr>
        <w:t xml:space="preserve"> </w:t>
      </w:r>
      <w:r w:rsidRPr="004F4873">
        <w:rPr>
          <w:sz w:val="24"/>
          <w:szCs w:val="24"/>
        </w:rPr>
        <w:t>($4</w:t>
      </w:r>
      <w:r w:rsidR="005A4BAB">
        <w:rPr>
          <w:sz w:val="24"/>
          <w:szCs w:val="24"/>
        </w:rPr>
        <w:t>5</w:t>
      </w:r>
      <w:r w:rsidRPr="004F4873">
        <w:rPr>
          <w:sz w:val="24"/>
          <w:szCs w:val="24"/>
        </w:rPr>
        <w:t>)</w:t>
      </w:r>
      <w:r w:rsidR="002E6148">
        <w:rPr>
          <w:sz w:val="24"/>
          <w:szCs w:val="24"/>
        </w:rPr>
        <w:t xml:space="preserve"> </w:t>
      </w:r>
      <w:r w:rsidRPr="004F4873">
        <w:rPr>
          <w:sz w:val="24"/>
          <w:szCs w:val="24"/>
        </w:rPr>
        <w:t xml:space="preserve">today. </w:t>
      </w:r>
    </w:p>
    <w:p w14:paraId="0314CDDC" w14:textId="6CFFF491" w:rsidR="004770AB" w:rsidRPr="004F4873" w:rsidRDefault="004770AB" w:rsidP="004770AB">
      <w:pPr>
        <w:spacing w:after="0" w:line="240" w:lineRule="auto"/>
        <w:rPr>
          <w:sz w:val="24"/>
          <w:szCs w:val="24"/>
        </w:rPr>
      </w:pPr>
      <w:r w:rsidRPr="004F4873">
        <w:rPr>
          <w:rFonts w:ascii="Wingdings" w:hAnsi="Wingdings"/>
          <w:sz w:val="24"/>
          <w:szCs w:val="24"/>
        </w:rPr>
        <w:t>q</w:t>
      </w:r>
      <w:r w:rsidRPr="004F4873">
        <w:rPr>
          <w:sz w:val="24"/>
          <w:szCs w:val="24"/>
        </w:rPr>
        <w:t xml:space="preserve"> I only want </w:t>
      </w:r>
      <w:r w:rsidR="00A24CD7">
        <w:rPr>
          <w:sz w:val="24"/>
          <w:szCs w:val="24"/>
        </w:rPr>
        <w:t>my</w:t>
      </w:r>
      <w:r w:rsidRPr="004F4873">
        <w:rPr>
          <w:sz w:val="24"/>
          <w:szCs w:val="24"/>
        </w:rPr>
        <w:t xml:space="preserve"> medical eye examination</w:t>
      </w:r>
      <w:r w:rsidR="00592429">
        <w:rPr>
          <w:sz w:val="24"/>
          <w:szCs w:val="24"/>
        </w:rPr>
        <w:t xml:space="preserve"> (medical copay) </w:t>
      </w:r>
      <w:r w:rsidRPr="004F4873">
        <w:rPr>
          <w:sz w:val="24"/>
          <w:szCs w:val="24"/>
        </w:rPr>
        <w:t xml:space="preserve">today and will return for </w:t>
      </w:r>
      <w:r w:rsidR="00A24CD7">
        <w:rPr>
          <w:sz w:val="24"/>
          <w:szCs w:val="24"/>
        </w:rPr>
        <w:t>my</w:t>
      </w:r>
      <w:r w:rsidRPr="004F4873">
        <w:rPr>
          <w:sz w:val="24"/>
          <w:szCs w:val="24"/>
        </w:rPr>
        <w:t xml:space="preserve"> vision evaluation and refraction another day</w:t>
      </w:r>
      <w:r w:rsidR="00592429">
        <w:rPr>
          <w:sz w:val="24"/>
          <w:szCs w:val="24"/>
        </w:rPr>
        <w:t xml:space="preserve"> (vision copay)</w:t>
      </w:r>
      <w:r w:rsidRPr="004F4873">
        <w:rPr>
          <w:sz w:val="24"/>
          <w:szCs w:val="24"/>
        </w:rPr>
        <w:t xml:space="preserve">. </w:t>
      </w:r>
      <w:r w:rsidR="00F9299F">
        <w:rPr>
          <w:sz w:val="24"/>
          <w:szCs w:val="24"/>
        </w:rPr>
        <w:t>I understand that I will not receive an eyeglass or contact lens prescription today.</w:t>
      </w:r>
    </w:p>
    <w:p w14:paraId="0253CB0B" w14:textId="77777777" w:rsidR="004770AB" w:rsidRDefault="004770AB" w:rsidP="004770AB">
      <w:pPr>
        <w:spacing w:after="0" w:line="240" w:lineRule="auto"/>
      </w:pPr>
    </w:p>
    <w:p w14:paraId="63A1286E" w14:textId="77777777" w:rsidR="004770AB" w:rsidRDefault="004770AB" w:rsidP="004770AB">
      <w:pPr>
        <w:spacing w:after="0" w:line="240" w:lineRule="auto"/>
      </w:pPr>
      <w:r>
        <w:t xml:space="preserve">_______________________________________________ </w:t>
      </w:r>
      <w:r>
        <w:tab/>
        <w:t xml:space="preserve">___________________________ </w:t>
      </w:r>
    </w:p>
    <w:p w14:paraId="3898F016" w14:textId="777C2631" w:rsidR="004770AB" w:rsidRPr="00F9299F" w:rsidRDefault="001B6FDE" w:rsidP="004770AB">
      <w:pPr>
        <w:spacing w:after="0" w:line="240" w:lineRule="auto"/>
      </w:pPr>
      <w:r w:rsidRPr="00F9299F">
        <w:t>P</w:t>
      </w:r>
      <w:r w:rsidR="004770AB" w:rsidRPr="00F9299F">
        <w:t xml:space="preserve">atient or Legal Guardian Signature </w:t>
      </w:r>
      <w:r w:rsidR="004770AB" w:rsidRPr="00F9299F">
        <w:tab/>
      </w:r>
      <w:r w:rsidR="004770AB" w:rsidRPr="00F9299F">
        <w:tab/>
      </w:r>
      <w:r w:rsidR="004770AB" w:rsidRPr="00F9299F">
        <w:tab/>
      </w:r>
      <w:r w:rsidR="004770AB" w:rsidRPr="00F9299F">
        <w:tab/>
        <w:t xml:space="preserve">Date </w:t>
      </w:r>
    </w:p>
    <w:sectPr w:rsidR="004770AB" w:rsidRPr="00F9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A4"/>
    <w:rsid w:val="0003090B"/>
    <w:rsid w:val="00044B4A"/>
    <w:rsid w:val="000F1D74"/>
    <w:rsid w:val="001B342D"/>
    <w:rsid w:val="001B6FDE"/>
    <w:rsid w:val="002E3F94"/>
    <w:rsid w:val="002E6148"/>
    <w:rsid w:val="0035577E"/>
    <w:rsid w:val="00372C04"/>
    <w:rsid w:val="003C73BD"/>
    <w:rsid w:val="004770AB"/>
    <w:rsid w:val="00497965"/>
    <w:rsid w:val="004F4873"/>
    <w:rsid w:val="00592429"/>
    <w:rsid w:val="005A4BAB"/>
    <w:rsid w:val="00730B88"/>
    <w:rsid w:val="007661D1"/>
    <w:rsid w:val="008631CB"/>
    <w:rsid w:val="008912A4"/>
    <w:rsid w:val="008B719E"/>
    <w:rsid w:val="00906F26"/>
    <w:rsid w:val="00983137"/>
    <w:rsid w:val="00A24CD7"/>
    <w:rsid w:val="00A84026"/>
    <w:rsid w:val="00AF23F0"/>
    <w:rsid w:val="00C43DA3"/>
    <w:rsid w:val="00C9786F"/>
    <w:rsid w:val="00D23259"/>
    <w:rsid w:val="00D70897"/>
    <w:rsid w:val="00E148A1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A7C1"/>
  <w15:chartTrackingRefBased/>
  <w15:docId w15:val="{3635F5E6-7AAE-4483-8C3F-7088FEE1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Larson</dc:creator>
  <cp:keywords/>
  <dc:description/>
  <cp:lastModifiedBy>James Hoffman</cp:lastModifiedBy>
  <cp:revision>2</cp:revision>
  <cp:lastPrinted>2020-03-04T00:17:00Z</cp:lastPrinted>
  <dcterms:created xsi:type="dcterms:W3CDTF">2021-12-10T12:54:00Z</dcterms:created>
  <dcterms:modified xsi:type="dcterms:W3CDTF">2021-12-10T12:54:00Z</dcterms:modified>
</cp:coreProperties>
</file>